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Default="00E8503E" w:rsidP="00E8503E">
      <w:pPr>
        <w:pStyle w:val="Kop1"/>
        <w:spacing w:before="0" w:beforeAutospacing="0" w:after="0" w:afterAutospacing="0"/>
        <w:jc w:val="center"/>
        <w:rPr>
          <w:rFonts w:ascii="Lucida Handwriting" w:hAnsi="Lucida Handwriting" w:cs="Helvetica"/>
          <w:color w:val="141414"/>
          <w:spacing w:val="-5"/>
          <w:sz w:val="28"/>
          <w:szCs w:val="28"/>
        </w:rPr>
      </w:pPr>
      <w:r w:rsidRPr="00E8503E">
        <w:rPr>
          <w:rFonts w:ascii="Lucida Handwriting" w:hAnsi="Lucida Handwriting" w:cs="Helvetica"/>
          <w:color w:val="141414"/>
          <w:spacing w:val="-5"/>
          <w:sz w:val="28"/>
          <w:szCs w:val="28"/>
        </w:rPr>
        <w:t xml:space="preserve">Door met de hand te schrijven, </w:t>
      </w:r>
    </w:p>
    <w:p w:rsidR="00E8503E" w:rsidRDefault="00E8503E" w:rsidP="00E8503E">
      <w:pPr>
        <w:pStyle w:val="Kop1"/>
        <w:spacing w:before="0" w:beforeAutospacing="0" w:after="0" w:afterAutospacing="0"/>
        <w:jc w:val="center"/>
        <w:rPr>
          <w:rFonts w:ascii="Lucida Handwriting" w:hAnsi="Lucida Handwriting" w:cs="Helvetica"/>
          <w:color w:val="141414"/>
          <w:spacing w:val="-5"/>
          <w:sz w:val="28"/>
          <w:szCs w:val="28"/>
        </w:rPr>
      </w:pPr>
      <w:r w:rsidRPr="00E8503E">
        <w:rPr>
          <w:rFonts w:ascii="Lucida Handwriting" w:hAnsi="Lucida Handwriting" w:cs="Helvetica"/>
          <w:color w:val="141414"/>
          <w:spacing w:val="-5"/>
          <w:sz w:val="28"/>
          <w:szCs w:val="28"/>
        </w:rPr>
        <w:t>leren kinderen beter,</w:t>
      </w:r>
    </w:p>
    <w:p w:rsidR="00E8503E" w:rsidRPr="00E8503E" w:rsidRDefault="00E8503E" w:rsidP="00E8503E">
      <w:pPr>
        <w:pStyle w:val="Kop1"/>
        <w:spacing w:before="0" w:beforeAutospacing="0" w:after="0" w:afterAutospacing="0"/>
        <w:jc w:val="center"/>
        <w:rPr>
          <w:rFonts w:ascii="Lucida Handwriting" w:hAnsi="Lucida Handwriting" w:cs="Helvetica"/>
          <w:color w:val="141414"/>
          <w:spacing w:val="-5"/>
          <w:sz w:val="28"/>
          <w:szCs w:val="28"/>
        </w:rPr>
      </w:pPr>
      <w:r w:rsidRPr="00E8503E">
        <w:rPr>
          <w:rFonts w:ascii="Lucida Handwriting" w:hAnsi="Lucida Handwriting" w:cs="Helvetica"/>
          <w:color w:val="141414"/>
          <w:spacing w:val="-5"/>
          <w:sz w:val="28"/>
          <w:szCs w:val="28"/>
        </w:rPr>
        <w:t>zegt studie</w:t>
      </w:r>
    </w:p>
    <w:p w:rsidR="00853DB3" w:rsidRDefault="006206E7" w:rsidP="00853DB3">
      <w:pPr>
        <w:rPr>
          <w:rFonts w:eastAsia="Times New Roman" w:cs="Times New Roman"/>
          <w:bCs/>
          <w:color w:val="141414"/>
          <w:spacing w:val="-5"/>
          <w:kern w:val="36"/>
          <w:szCs w:val="24"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8FE2D49" wp14:editId="6A1BFFEA">
            <wp:simplePos x="0" y="0"/>
            <wp:positionH relativeFrom="column">
              <wp:posOffset>39370</wp:posOffset>
            </wp:positionH>
            <wp:positionV relativeFrom="paragraph">
              <wp:posOffset>62865</wp:posOffset>
            </wp:positionV>
            <wp:extent cx="1187450" cy="1065530"/>
            <wp:effectExtent l="0" t="0" r="0" b="1270"/>
            <wp:wrapSquare wrapText="bothSides"/>
            <wp:docPr id="5" name="Afbeelding 5" descr="Overhandig het schrijven illustra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verhandig het schrijven illustrat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801" w:rsidRDefault="00603801" w:rsidP="00853DB3">
      <w:pPr>
        <w:rPr>
          <w:rFonts w:eastAsia="Times New Roman" w:cs="Times New Roman"/>
          <w:bCs/>
          <w:color w:val="141414"/>
          <w:spacing w:val="-5"/>
          <w:kern w:val="36"/>
          <w:szCs w:val="24"/>
          <w:lang w:eastAsia="nl-NL"/>
        </w:rPr>
      </w:pPr>
    </w:p>
    <w:p w:rsidR="00603801" w:rsidRPr="00603801" w:rsidRDefault="00603801" w:rsidP="006206E7">
      <w:pPr>
        <w:rPr>
          <w:rFonts w:eastAsia="Times New Roman" w:cs="Times New Roman"/>
          <w:i/>
          <w:sz w:val="22"/>
          <w:lang w:eastAsia="nl-NL"/>
        </w:rPr>
      </w:pPr>
      <w:r w:rsidRPr="00603801">
        <w:rPr>
          <w:rFonts w:eastAsia="Times New Roman" w:cs="Times New Roman"/>
          <w:i/>
          <w:sz w:val="22"/>
          <w:lang w:eastAsia="nl-NL"/>
        </w:rPr>
        <w:t>Pen op papier zetten is misschien wel belangrijker dan we aanvankelijk dachten.</w:t>
      </w:r>
    </w:p>
    <w:p w:rsidR="00603801" w:rsidRPr="00603801" w:rsidRDefault="00603801" w:rsidP="006206E7">
      <w:pPr>
        <w:rPr>
          <w:rFonts w:eastAsia="Times New Roman" w:cs="Times New Roman"/>
          <w:i/>
          <w:sz w:val="22"/>
          <w:lang w:eastAsia="nl-NL"/>
        </w:rPr>
      </w:pPr>
    </w:p>
    <w:p w:rsidR="00853DB3" w:rsidRPr="00603801" w:rsidRDefault="00853DB3" w:rsidP="00853DB3">
      <w:pPr>
        <w:rPr>
          <w:rFonts w:eastAsia="Times New Roman" w:cs="Times New Roman"/>
          <w:bCs/>
          <w:color w:val="141414"/>
          <w:spacing w:val="-5"/>
          <w:kern w:val="36"/>
          <w:szCs w:val="24"/>
          <w:lang w:eastAsia="nl-NL"/>
        </w:rPr>
      </w:pPr>
    </w:p>
    <w:p w:rsidR="006206E7" w:rsidRDefault="006206E7" w:rsidP="00603801">
      <w:pPr>
        <w:rPr>
          <w:rFonts w:eastAsia="Times New Roman" w:cs="Times New Roman"/>
          <w:color w:val="141414"/>
          <w:szCs w:val="24"/>
          <w:lang w:eastAsia="nl-NL"/>
        </w:rPr>
      </w:pPr>
    </w:p>
    <w:p w:rsidR="006206E7" w:rsidRDefault="006206E7" w:rsidP="00603801">
      <w:pPr>
        <w:rPr>
          <w:rFonts w:eastAsia="Times New Roman" w:cs="Times New Roman"/>
          <w:color w:val="141414"/>
          <w:szCs w:val="24"/>
          <w:lang w:eastAsia="nl-NL"/>
        </w:rPr>
      </w:pPr>
    </w:p>
    <w:p w:rsidR="00603801" w:rsidRPr="00603801" w:rsidRDefault="00603801" w:rsidP="00603801">
      <w:pPr>
        <w:rPr>
          <w:rFonts w:eastAsia="Times New Roman" w:cs="Times New Roman"/>
          <w:color w:val="141414"/>
          <w:szCs w:val="24"/>
          <w:lang w:eastAsia="nl-NL"/>
        </w:rPr>
      </w:pPr>
      <w:r>
        <w:rPr>
          <w:rFonts w:eastAsia="Times New Roman" w:cs="Times New Roman"/>
          <w:color w:val="141414"/>
          <w:szCs w:val="24"/>
          <w:lang w:eastAsia="nl-NL"/>
        </w:rPr>
        <w:t xml:space="preserve">+ </w:t>
      </w:r>
      <w:r w:rsidRPr="00603801">
        <w:rPr>
          <w:rFonts w:eastAsia="Times New Roman" w:cs="Times New Roman"/>
          <w:color w:val="141414"/>
          <w:szCs w:val="24"/>
          <w:lang w:eastAsia="nl-NL"/>
        </w:rPr>
        <w:t xml:space="preserve">Een nieuwe Noorse studie suggereert dat schrijven met de hand het leervermogen van </w:t>
      </w:r>
      <w:proofErr w:type="spellStart"/>
      <w:r w:rsidRPr="00603801">
        <w:rPr>
          <w:rFonts w:eastAsia="Times New Roman" w:cs="Times New Roman"/>
          <w:color w:val="141414"/>
          <w:szCs w:val="24"/>
          <w:lang w:eastAsia="nl-NL"/>
        </w:rPr>
        <w:t>kin</w:t>
      </w:r>
      <w:r>
        <w:rPr>
          <w:rFonts w:eastAsia="Times New Roman" w:cs="Times New Roman"/>
          <w:color w:val="141414"/>
          <w:szCs w:val="24"/>
          <w:lang w:eastAsia="nl-NL"/>
        </w:rPr>
        <w:t>-</w:t>
      </w:r>
      <w:r w:rsidRPr="00603801">
        <w:rPr>
          <w:rFonts w:eastAsia="Times New Roman" w:cs="Times New Roman"/>
          <w:color w:val="141414"/>
          <w:szCs w:val="24"/>
          <w:lang w:eastAsia="nl-NL"/>
        </w:rPr>
        <w:t>deren</w:t>
      </w:r>
      <w:proofErr w:type="spellEnd"/>
      <w:r w:rsidRPr="00603801">
        <w:rPr>
          <w:rFonts w:eastAsia="Times New Roman" w:cs="Times New Roman"/>
          <w:color w:val="141414"/>
          <w:szCs w:val="24"/>
          <w:lang w:eastAsia="nl-NL"/>
        </w:rPr>
        <w:t xml:space="preserve"> verbetert.</w:t>
      </w:r>
    </w:p>
    <w:p w:rsidR="00603801" w:rsidRPr="00603801" w:rsidRDefault="00603801" w:rsidP="00603801">
      <w:pPr>
        <w:rPr>
          <w:rFonts w:eastAsia="Times New Roman" w:cs="Times New Roman"/>
          <w:color w:val="141414"/>
          <w:szCs w:val="24"/>
          <w:lang w:eastAsia="nl-NL"/>
        </w:rPr>
      </w:pPr>
      <w:r>
        <w:rPr>
          <w:rFonts w:eastAsia="Times New Roman" w:cs="Times New Roman"/>
          <w:color w:val="141414"/>
          <w:szCs w:val="24"/>
          <w:lang w:eastAsia="nl-NL"/>
        </w:rPr>
        <w:t xml:space="preserve">+ </w:t>
      </w:r>
      <w:r w:rsidRPr="00603801">
        <w:rPr>
          <w:rFonts w:eastAsia="Times New Roman" w:cs="Times New Roman"/>
          <w:color w:val="141414"/>
          <w:szCs w:val="24"/>
          <w:lang w:eastAsia="nl-NL"/>
        </w:rPr>
        <w:t>Sommige scholen in Scandinavië leren kinderen niet langer met de hand schrijven ten gun</w:t>
      </w:r>
      <w:r>
        <w:rPr>
          <w:rFonts w:eastAsia="Times New Roman" w:cs="Times New Roman"/>
          <w:color w:val="141414"/>
          <w:szCs w:val="24"/>
          <w:lang w:eastAsia="nl-NL"/>
        </w:rPr>
        <w:t>-</w:t>
      </w:r>
      <w:proofErr w:type="spellStart"/>
      <w:r w:rsidRPr="00603801">
        <w:rPr>
          <w:rFonts w:eastAsia="Times New Roman" w:cs="Times New Roman"/>
          <w:color w:val="141414"/>
          <w:szCs w:val="24"/>
          <w:lang w:eastAsia="nl-NL"/>
        </w:rPr>
        <w:t>ste</w:t>
      </w:r>
      <w:proofErr w:type="spellEnd"/>
      <w:r w:rsidRPr="00603801">
        <w:rPr>
          <w:rFonts w:eastAsia="Times New Roman" w:cs="Times New Roman"/>
          <w:color w:val="141414"/>
          <w:szCs w:val="24"/>
          <w:lang w:eastAsia="nl-NL"/>
        </w:rPr>
        <w:t xml:space="preserve"> van digitaal leren.</w:t>
      </w:r>
    </w:p>
    <w:p w:rsidR="00603801" w:rsidRPr="00603801" w:rsidRDefault="00603801" w:rsidP="00603801">
      <w:pPr>
        <w:rPr>
          <w:rFonts w:eastAsia="Times New Roman" w:cs="Times New Roman"/>
          <w:color w:val="141414"/>
          <w:szCs w:val="24"/>
          <w:lang w:eastAsia="nl-NL"/>
        </w:rPr>
      </w:pPr>
      <w:r>
        <w:rPr>
          <w:rFonts w:eastAsia="Times New Roman" w:cs="Times New Roman"/>
          <w:color w:val="141414"/>
          <w:szCs w:val="24"/>
          <w:lang w:eastAsia="nl-NL"/>
        </w:rPr>
        <w:t xml:space="preserve">+ </w:t>
      </w:r>
      <w:r w:rsidRPr="00603801">
        <w:rPr>
          <w:rFonts w:eastAsia="Times New Roman" w:cs="Times New Roman"/>
          <w:color w:val="141414"/>
          <w:szCs w:val="24"/>
          <w:lang w:eastAsia="nl-NL"/>
        </w:rPr>
        <w:t xml:space="preserve">Terwijl de schermtijd toeneemt tijdens COVID-19 en in schoolcurricula, zijn zachte </w:t>
      </w:r>
      <w:proofErr w:type="spellStart"/>
      <w:r w:rsidRPr="00603801">
        <w:rPr>
          <w:rFonts w:eastAsia="Times New Roman" w:cs="Times New Roman"/>
          <w:color w:val="141414"/>
          <w:szCs w:val="24"/>
          <w:lang w:eastAsia="nl-NL"/>
        </w:rPr>
        <w:t>vaar</w:t>
      </w:r>
      <w:r>
        <w:rPr>
          <w:rFonts w:eastAsia="Times New Roman" w:cs="Times New Roman"/>
          <w:color w:val="141414"/>
          <w:szCs w:val="24"/>
          <w:lang w:eastAsia="nl-NL"/>
        </w:rPr>
        <w:t>-</w:t>
      </w:r>
      <w:r w:rsidRPr="00603801">
        <w:rPr>
          <w:rFonts w:eastAsia="Times New Roman" w:cs="Times New Roman"/>
          <w:color w:val="141414"/>
          <w:szCs w:val="24"/>
          <w:lang w:eastAsia="nl-NL"/>
        </w:rPr>
        <w:t>digheden</w:t>
      </w:r>
      <w:proofErr w:type="spellEnd"/>
      <w:r w:rsidRPr="00603801">
        <w:rPr>
          <w:rFonts w:eastAsia="Times New Roman" w:cs="Times New Roman"/>
          <w:color w:val="141414"/>
          <w:szCs w:val="24"/>
          <w:lang w:eastAsia="nl-NL"/>
        </w:rPr>
        <w:t xml:space="preserve"> zoals het opbouwen van gezonde relaties en veerkracht van vitaal belang voor de gezondheid van kinderen.</w:t>
      </w:r>
    </w:p>
    <w:p w:rsidR="00603801" w:rsidRDefault="00603801" w:rsidP="00603801">
      <w:pPr>
        <w:rPr>
          <w:rFonts w:eastAsia="Times New Roman" w:cs="Times New Roman"/>
          <w:color w:val="141414"/>
          <w:szCs w:val="24"/>
          <w:lang w:eastAsia="nl-NL"/>
        </w:rPr>
      </w:pPr>
      <w:r>
        <w:rPr>
          <w:rFonts w:eastAsia="Times New Roman" w:cs="Times New Roman"/>
          <w:color w:val="141414"/>
          <w:szCs w:val="24"/>
          <w:lang w:eastAsia="nl-NL"/>
        </w:rPr>
        <w:t xml:space="preserve">+ </w:t>
      </w:r>
      <w:r w:rsidRPr="00603801">
        <w:rPr>
          <w:rFonts w:eastAsia="Times New Roman" w:cs="Times New Roman"/>
          <w:color w:val="141414"/>
          <w:szCs w:val="24"/>
          <w:lang w:eastAsia="nl-NL"/>
        </w:rPr>
        <w:t>De arbeidsmarkt van morgen zal een balans moeten vinden tussen zowel harde als zachte vaardigheden.</w:t>
      </w:r>
    </w:p>
    <w:p w:rsidR="00603801" w:rsidRDefault="00603801" w:rsidP="00603801">
      <w:pPr>
        <w:rPr>
          <w:rFonts w:eastAsia="Times New Roman" w:cs="Times New Roman"/>
          <w:color w:val="141414"/>
          <w:szCs w:val="24"/>
          <w:lang w:eastAsia="nl-NL"/>
        </w:rPr>
      </w:pPr>
    </w:p>
    <w:p w:rsidR="001D095D" w:rsidRPr="001D095D" w:rsidRDefault="001D095D" w:rsidP="001D095D">
      <w:pPr>
        <w:pStyle w:val="Normaalweb"/>
        <w:spacing w:before="0" w:beforeAutospacing="0" w:after="0" w:afterAutospacing="0"/>
        <w:rPr>
          <w:color w:val="141414"/>
        </w:rPr>
      </w:pPr>
      <w:r w:rsidRPr="001D095D">
        <w:rPr>
          <w:color w:val="141414"/>
        </w:rPr>
        <w:t>In ons digitale tijdperk lijkt het misschien achterhaald om iets met de hand te schrijven dat verder gaat dan de boodschappenlijst, maar een </w:t>
      </w:r>
      <w:hyperlink r:id="rId9" w:tgtFrame="_blank" w:history="1">
        <w:r w:rsidRPr="001D095D">
          <w:rPr>
            <w:rStyle w:val="Hyperlink"/>
            <w:color w:val="005C9C"/>
            <w:u w:val="none"/>
          </w:rPr>
          <w:t>nieuwe Noorse studie</w:t>
        </w:r>
      </w:hyperlink>
      <w:r w:rsidRPr="001D095D">
        <w:rPr>
          <w:color w:val="141414"/>
        </w:rPr>
        <w:t> suggereert</w:t>
      </w:r>
      <w:r>
        <w:rPr>
          <w:color w:val="141414"/>
        </w:rPr>
        <w:t>,</w:t>
      </w:r>
      <w:r w:rsidRPr="001D095D">
        <w:rPr>
          <w:color w:val="141414"/>
        </w:rPr>
        <w:t xml:space="preserve"> dat </w:t>
      </w:r>
      <w:proofErr w:type="spellStart"/>
      <w:r w:rsidRPr="001D095D">
        <w:rPr>
          <w:color w:val="141414"/>
        </w:rPr>
        <w:t>hand</w:t>
      </w:r>
      <w:r>
        <w:rPr>
          <w:color w:val="141414"/>
        </w:rPr>
        <w:t>-</w:t>
      </w:r>
      <w:r w:rsidRPr="001D095D">
        <w:rPr>
          <w:color w:val="141414"/>
        </w:rPr>
        <w:t>schrift</w:t>
      </w:r>
      <w:proofErr w:type="spellEnd"/>
      <w:r w:rsidRPr="001D095D">
        <w:rPr>
          <w:color w:val="141414"/>
        </w:rPr>
        <w:t xml:space="preserve"> wellicht voordeliger is dan typen.</w:t>
      </w:r>
    </w:p>
    <w:p w:rsidR="001D095D" w:rsidRDefault="001D095D" w:rsidP="001D095D">
      <w:pPr>
        <w:pStyle w:val="Normaalweb"/>
        <w:spacing w:before="0" w:beforeAutospacing="0" w:after="0" w:afterAutospacing="0"/>
        <w:rPr>
          <w:color w:val="141414"/>
        </w:rPr>
      </w:pPr>
    </w:p>
    <w:p w:rsidR="001D095D" w:rsidRPr="001D095D" w:rsidRDefault="001D095D" w:rsidP="001D095D">
      <w:pPr>
        <w:pStyle w:val="Normaalweb"/>
        <w:spacing w:before="0" w:beforeAutospacing="0" w:after="0" w:afterAutospacing="0"/>
        <w:rPr>
          <w:color w:val="141414"/>
        </w:rPr>
      </w:pPr>
      <w:r w:rsidRPr="001D095D">
        <w:rPr>
          <w:color w:val="141414"/>
        </w:rPr>
        <w:t>In feite is het "essentieel" dat</w:t>
      </w:r>
      <w:r>
        <w:rPr>
          <w:color w:val="141414"/>
        </w:rPr>
        <w:t xml:space="preserve"> kinderen op school l</w:t>
      </w:r>
      <w:r w:rsidRPr="001D095D">
        <w:rPr>
          <w:color w:val="141414"/>
        </w:rPr>
        <w:t>eren</w:t>
      </w:r>
      <w:r>
        <w:rPr>
          <w:color w:val="141414"/>
        </w:rPr>
        <w:t xml:space="preserve"> schrijven met de hand</w:t>
      </w:r>
      <w:r w:rsidRPr="001D095D">
        <w:rPr>
          <w:color w:val="141414"/>
        </w:rPr>
        <w:t xml:space="preserve">, concludeert de Nederlandse neurowetenschapper professor </w:t>
      </w:r>
      <w:proofErr w:type="spellStart"/>
      <w:r w:rsidRPr="001D095D">
        <w:rPr>
          <w:color w:val="141414"/>
        </w:rPr>
        <w:t>Audrye</w:t>
      </w:r>
      <w:proofErr w:type="spellEnd"/>
      <w:r w:rsidRPr="001D095D">
        <w:rPr>
          <w:color w:val="141414"/>
        </w:rPr>
        <w:t xml:space="preserve"> van der Meer van de Noorse Universiteit voor Wetenschap en Technologie (NTNU).</w:t>
      </w:r>
    </w:p>
    <w:p w:rsidR="00603801" w:rsidRDefault="00603801" w:rsidP="001D095D">
      <w:pPr>
        <w:rPr>
          <w:rFonts w:eastAsia="Times New Roman" w:cs="Times New Roman"/>
          <w:color w:val="141414"/>
          <w:szCs w:val="24"/>
          <w:lang w:eastAsia="nl-NL"/>
        </w:rPr>
      </w:pPr>
    </w:p>
    <w:p w:rsidR="001D095D" w:rsidRPr="001D095D" w:rsidRDefault="001D095D" w:rsidP="001D095D">
      <w:pPr>
        <w:pStyle w:val="Normaalweb"/>
        <w:spacing w:before="0" w:beforeAutospacing="0" w:after="0" w:afterAutospacing="0"/>
        <w:rPr>
          <w:color w:val="141414"/>
        </w:rPr>
      </w:pPr>
      <w:r w:rsidRPr="001D095D">
        <w:rPr>
          <w:color w:val="141414"/>
        </w:rPr>
        <w:t>In de kleine studie, die voortbouwt op haar eerdere werk uit 2017, heeft prof. Van der Meer 12 jongvolwassenen en 12 kinderen aangesloten op een elektro-encefalogram (EEG)</w:t>
      </w:r>
      <w:r>
        <w:rPr>
          <w:color w:val="141414"/>
        </w:rPr>
        <w:t>,</w:t>
      </w:r>
      <w:r w:rsidRPr="001D095D">
        <w:rPr>
          <w:color w:val="141414"/>
        </w:rPr>
        <w:t xml:space="preserve"> dat her</w:t>
      </w:r>
      <w:r>
        <w:rPr>
          <w:color w:val="141414"/>
        </w:rPr>
        <w:t>-</w:t>
      </w:r>
      <w:proofErr w:type="spellStart"/>
      <w:r w:rsidRPr="001D095D">
        <w:rPr>
          <w:color w:val="141414"/>
        </w:rPr>
        <w:t>sengolfpatronen</w:t>
      </w:r>
      <w:proofErr w:type="spellEnd"/>
      <w:r w:rsidRPr="001D095D">
        <w:rPr>
          <w:color w:val="141414"/>
        </w:rPr>
        <w:t xml:space="preserve"> volgt en registreert om te zien welke dele</w:t>
      </w:r>
      <w:r>
        <w:rPr>
          <w:color w:val="141414"/>
        </w:rPr>
        <w:t>n van de hersenen</w:t>
      </w:r>
      <w:r w:rsidRPr="001D095D">
        <w:rPr>
          <w:color w:val="141414"/>
        </w:rPr>
        <w:t xml:space="preserve"> in actie zijn </w:t>
      </w:r>
      <w:proofErr w:type="spellStart"/>
      <w:r w:rsidRPr="001D095D">
        <w:rPr>
          <w:color w:val="141414"/>
        </w:rPr>
        <w:t>ge</w:t>
      </w:r>
      <w:r>
        <w:rPr>
          <w:color w:val="141414"/>
        </w:rPr>
        <w:t>-</w:t>
      </w:r>
      <w:r w:rsidRPr="001D095D">
        <w:rPr>
          <w:color w:val="141414"/>
        </w:rPr>
        <w:t>komen</w:t>
      </w:r>
      <w:proofErr w:type="spellEnd"/>
      <w:r w:rsidRPr="001D095D">
        <w:rPr>
          <w:color w:val="141414"/>
        </w:rPr>
        <w:t xml:space="preserve"> </w:t>
      </w:r>
      <w:r>
        <w:rPr>
          <w:color w:val="141414"/>
        </w:rPr>
        <w:t xml:space="preserve">door </w:t>
      </w:r>
      <w:r w:rsidRPr="001D095D">
        <w:rPr>
          <w:color w:val="141414"/>
        </w:rPr>
        <w:t>met pen en papier</w:t>
      </w:r>
      <w:r>
        <w:rPr>
          <w:color w:val="141414"/>
        </w:rPr>
        <w:t xml:space="preserve"> te schrijven</w:t>
      </w:r>
      <w:r w:rsidRPr="001D095D">
        <w:rPr>
          <w:color w:val="141414"/>
        </w:rPr>
        <w:t>.</w:t>
      </w:r>
    </w:p>
    <w:p w:rsidR="001D095D" w:rsidRDefault="001D095D" w:rsidP="001D095D">
      <w:pPr>
        <w:pStyle w:val="Normaalweb"/>
        <w:spacing w:before="0" w:beforeAutospacing="0" w:after="0" w:afterAutospacing="0"/>
        <w:rPr>
          <w:color w:val="141414"/>
        </w:rPr>
      </w:pPr>
    </w:p>
    <w:p w:rsidR="001D095D" w:rsidRPr="001D095D" w:rsidRDefault="001D095D" w:rsidP="001D095D">
      <w:pPr>
        <w:pStyle w:val="Normaalweb"/>
        <w:spacing w:before="0" w:beforeAutospacing="0" w:after="0" w:afterAutospacing="0"/>
        <w:rPr>
          <w:color w:val="141414"/>
        </w:rPr>
      </w:pPr>
      <w:r w:rsidRPr="001D095D">
        <w:rPr>
          <w:color w:val="141414"/>
        </w:rPr>
        <w:t>D</w:t>
      </w:r>
      <w:r>
        <w:rPr>
          <w:color w:val="141414"/>
        </w:rPr>
        <w:t>e d</w:t>
      </w:r>
      <w:r w:rsidRPr="001D095D">
        <w:rPr>
          <w:color w:val="141414"/>
        </w:rPr>
        <w:t xml:space="preserve">eelnemers kregen 15 verschillende woorden op een scherm te zien en </w:t>
      </w:r>
      <w:r>
        <w:rPr>
          <w:color w:val="141414"/>
        </w:rPr>
        <w:t xml:space="preserve">werden </w:t>
      </w:r>
      <w:r w:rsidRPr="001D095D">
        <w:rPr>
          <w:color w:val="141414"/>
        </w:rPr>
        <w:t>gevraagd om een ​​digitale pen te gebruiken om ze op een touchscreen te schrijven en te tekenen, en een toetsenbord om ze te typen.</w:t>
      </w:r>
    </w:p>
    <w:p w:rsidR="001D095D" w:rsidRDefault="001D095D" w:rsidP="001D095D">
      <w:pPr>
        <w:pStyle w:val="Normaalweb"/>
        <w:spacing w:before="0" w:beforeAutospacing="0" w:after="0" w:afterAutospacing="0"/>
        <w:rPr>
          <w:color w:val="141414"/>
        </w:rPr>
      </w:pPr>
    </w:p>
    <w:p w:rsidR="001D095D" w:rsidRPr="001D095D" w:rsidRDefault="001D095D" w:rsidP="001D095D">
      <w:pPr>
        <w:pStyle w:val="Normaalweb"/>
        <w:spacing w:before="0" w:beforeAutospacing="0" w:after="0" w:afterAutospacing="0"/>
        <w:rPr>
          <w:color w:val="141414"/>
        </w:rPr>
      </w:pPr>
      <w:r w:rsidRPr="001D095D">
        <w:rPr>
          <w:color w:val="141414"/>
        </w:rPr>
        <w:t xml:space="preserve">Het onderzoek, gepubliceerd op Frontiers in </w:t>
      </w:r>
      <w:proofErr w:type="spellStart"/>
      <w:r w:rsidRPr="001D095D">
        <w:rPr>
          <w:color w:val="141414"/>
        </w:rPr>
        <w:t>Psychology</w:t>
      </w:r>
      <w:proofErr w:type="spellEnd"/>
      <w:r w:rsidRPr="001D095D">
        <w:rPr>
          <w:color w:val="141414"/>
        </w:rPr>
        <w:t xml:space="preserve">, toonde aan hoe delen van de </w:t>
      </w:r>
      <w:proofErr w:type="spellStart"/>
      <w:r w:rsidRPr="001D095D">
        <w:rPr>
          <w:color w:val="141414"/>
        </w:rPr>
        <w:t>herse</w:t>
      </w:r>
      <w:r>
        <w:rPr>
          <w:color w:val="141414"/>
        </w:rPr>
        <w:t>-</w:t>
      </w:r>
      <w:r w:rsidRPr="001D095D">
        <w:rPr>
          <w:color w:val="141414"/>
        </w:rPr>
        <w:t>nen</w:t>
      </w:r>
      <w:proofErr w:type="spellEnd"/>
      <w:r w:rsidRPr="001D095D">
        <w:rPr>
          <w:color w:val="141414"/>
        </w:rPr>
        <w:t xml:space="preserve"> werden geactiveerd wanneer de proefpersonen met de hand tekenden en schreven. De </w:t>
      </w:r>
      <w:proofErr w:type="spellStart"/>
      <w:r w:rsidRPr="001D095D">
        <w:rPr>
          <w:color w:val="141414"/>
        </w:rPr>
        <w:t>be</w:t>
      </w:r>
      <w:r>
        <w:rPr>
          <w:color w:val="141414"/>
        </w:rPr>
        <w:t>-</w:t>
      </w:r>
      <w:r w:rsidRPr="001D095D">
        <w:rPr>
          <w:color w:val="141414"/>
        </w:rPr>
        <w:t>vindingen</w:t>
      </w:r>
      <w:proofErr w:type="spellEnd"/>
      <w:r w:rsidRPr="001D095D">
        <w:rPr>
          <w:color w:val="141414"/>
        </w:rPr>
        <w:t xml:space="preserve"> suggereren</w:t>
      </w:r>
      <w:r>
        <w:rPr>
          <w:color w:val="141414"/>
        </w:rPr>
        <w:t>,</w:t>
      </w:r>
      <w:r w:rsidRPr="001D095D">
        <w:rPr>
          <w:color w:val="141414"/>
        </w:rPr>
        <w:t xml:space="preserve"> dat de beweging en de cognitieve inspanning die beide activiteiten </w:t>
      </w:r>
      <w:proofErr w:type="spellStart"/>
      <w:r w:rsidRPr="001D095D">
        <w:rPr>
          <w:color w:val="141414"/>
        </w:rPr>
        <w:t>ver</w:t>
      </w:r>
      <w:r>
        <w:rPr>
          <w:color w:val="141414"/>
        </w:rPr>
        <w:t>-</w:t>
      </w:r>
      <w:r w:rsidRPr="001D095D">
        <w:rPr>
          <w:color w:val="141414"/>
        </w:rPr>
        <w:t>eisen</w:t>
      </w:r>
      <w:proofErr w:type="spellEnd"/>
      <w:r w:rsidRPr="001D095D">
        <w:rPr>
          <w:color w:val="141414"/>
        </w:rPr>
        <w:t xml:space="preserve"> (in </w:t>
      </w:r>
      <w:r>
        <w:rPr>
          <w:color w:val="141414"/>
        </w:rPr>
        <w:t>tegenstelling tot de repeterende</w:t>
      </w:r>
      <w:r w:rsidRPr="001D095D">
        <w:rPr>
          <w:color w:val="141414"/>
        </w:rPr>
        <w:t xml:space="preserve"> typeactie met één vinger) de hersenen beter in staat stellen om nieuwe informatie te coderen.</w:t>
      </w:r>
    </w:p>
    <w:p w:rsidR="001D095D" w:rsidRPr="00603801" w:rsidRDefault="001D095D" w:rsidP="001D095D">
      <w:pPr>
        <w:rPr>
          <w:rFonts w:eastAsia="Times New Roman" w:cs="Times New Roman"/>
          <w:color w:val="141414"/>
          <w:szCs w:val="24"/>
          <w:lang w:eastAsia="nl-NL"/>
        </w:rPr>
      </w:pPr>
    </w:p>
    <w:p w:rsidR="001D095D" w:rsidRPr="001D095D" w:rsidRDefault="001D095D" w:rsidP="001D095D">
      <w:pPr>
        <w:pStyle w:val="Normaalweb"/>
        <w:spacing w:before="0" w:beforeAutospacing="0" w:after="0" w:afterAutospacing="0"/>
        <w:rPr>
          <w:color w:val="141414"/>
        </w:rPr>
      </w:pPr>
      <w:r w:rsidRPr="001D095D">
        <w:rPr>
          <w:b/>
          <w:bCs/>
          <w:color w:val="141414"/>
        </w:rPr>
        <w:t>Leren door te schrijven</w:t>
      </w:r>
    </w:p>
    <w:p w:rsidR="001D095D" w:rsidRPr="001D095D" w:rsidRDefault="002D7EDD" w:rsidP="001D095D">
      <w:pPr>
        <w:pStyle w:val="Normaalweb"/>
        <w:spacing w:before="0" w:beforeAutospacing="0" w:after="0" w:afterAutospacing="0"/>
        <w:rPr>
          <w:color w:val="141414"/>
        </w:rPr>
      </w:pPr>
      <w:r>
        <w:rPr>
          <w:color w:val="141414"/>
        </w:rPr>
        <w:t>"De subtiele</w:t>
      </w:r>
      <w:r w:rsidR="001D095D" w:rsidRPr="001D095D">
        <w:rPr>
          <w:color w:val="141414"/>
        </w:rPr>
        <w:t xml:space="preserve"> en nauwkeurig gecontroleerde bewegingen die betro</w:t>
      </w:r>
      <w:r>
        <w:rPr>
          <w:color w:val="141414"/>
        </w:rPr>
        <w:t>kken zijn bij het schrijven met de hand</w:t>
      </w:r>
      <w:r w:rsidR="001D095D" w:rsidRPr="001D095D">
        <w:rPr>
          <w:color w:val="141414"/>
        </w:rPr>
        <w:t>, dragen bij aan de activeringspatronen van de hersenen die verband houden met leren", schreven de auteurs. "We vonden geen bewijs van dergelijke activeringspatronen bij het gebruik van een toetsenbord."</w:t>
      </w:r>
    </w:p>
    <w:p w:rsidR="001D095D" w:rsidRPr="001D095D" w:rsidRDefault="001D095D" w:rsidP="001D095D">
      <w:pPr>
        <w:pStyle w:val="Normaalweb"/>
        <w:spacing w:before="0" w:beforeAutospacing="0" w:after="0" w:afterAutospacing="0"/>
        <w:rPr>
          <w:color w:val="141414"/>
        </w:rPr>
      </w:pPr>
      <w:r w:rsidRPr="001D095D">
        <w:rPr>
          <w:color w:val="141414"/>
        </w:rPr>
        <w:lastRenderedPageBreak/>
        <w:t>Het lijkt erop dat het zetten van pen op papier (of stylus op scherm) meer zintuiglijke ervaring inhoudt - of zoals prof. Van der Meer het zegt: het "</w:t>
      </w:r>
      <w:hyperlink r:id="rId10" w:tgtFrame="_blank" w:history="1">
        <w:r w:rsidRPr="001D095D">
          <w:rPr>
            <w:rStyle w:val="Hyperlink"/>
            <w:color w:val="005C9C"/>
            <w:u w:val="none"/>
          </w:rPr>
          <w:t xml:space="preserve">geeft de hersenen meer 'haken' om je </w:t>
        </w:r>
        <w:proofErr w:type="spellStart"/>
        <w:r w:rsidRPr="001D095D">
          <w:rPr>
            <w:rStyle w:val="Hyperlink"/>
            <w:color w:val="005C9C"/>
            <w:u w:val="none"/>
          </w:rPr>
          <w:t>her</w:t>
        </w:r>
        <w:r w:rsidR="002D7EDD">
          <w:rPr>
            <w:rStyle w:val="Hyperlink"/>
            <w:color w:val="005C9C"/>
            <w:u w:val="none"/>
          </w:rPr>
          <w:t>-</w:t>
        </w:r>
        <w:r w:rsidRPr="001D095D">
          <w:rPr>
            <w:rStyle w:val="Hyperlink"/>
            <w:color w:val="005C9C"/>
            <w:u w:val="none"/>
          </w:rPr>
          <w:t>inneringen</w:t>
        </w:r>
        <w:proofErr w:type="spellEnd"/>
        <w:r w:rsidRPr="001D095D">
          <w:rPr>
            <w:rStyle w:val="Hyperlink"/>
            <w:color w:val="005C9C"/>
            <w:u w:val="none"/>
          </w:rPr>
          <w:t xml:space="preserve"> aan op te hangen</w:t>
        </w:r>
      </w:hyperlink>
      <w:r w:rsidRPr="001D095D">
        <w:rPr>
          <w:color w:val="141414"/>
        </w:rPr>
        <w:t>".</w:t>
      </w:r>
    </w:p>
    <w:p w:rsidR="002D7EDD" w:rsidRDefault="002D7EDD" w:rsidP="001D095D">
      <w:pPr>
        <w:pStyle w:val="Normaalweb"/>
        <w:spacing w:before="0" w:beforeAutospacing="0" w:after="0" w:afterAutospacing="0"/>
        <w:rPr>
          <w:color w:val="141414"/>
        </w:rPr>
      </w:pPr>
    </w:p>
    <w:p w:rsidR="00186417" w:rsidRDefault="001D095D" w:rsidP="00186417">
      <w:pPr>
        <w:pStyle w:val="Normaalweb"/>
        <w:spacing w:before="0" w:beforeAutospacing="0" w:after="0" w:afterAutospacing="0"/>
        <w:rPr>
          <w:color w:val="141414"/>
        </w:rPr>
      </w:pPr>
      <w:r w:rsidRPr="001D095D">
        <w:rPr>
          <w:color w:val="141414"/>
        </w:rPr>
        <w:t>“Veel zintuigen worden geactiveerd do</w:t>
      </w:r>
      <w:r w:rsidR="002D7EDD">
        <w:rPr>
          <w:color w:val="141414"/>
        </w:rPr>
        <w:t>or met de pen op papier te werk</w:t>
      </w:r>
      <w:r w:rsidRPr="001D095D">
        <w:rPr>
          <w:color w:val="141414"/>
        </w:rPr>
        <w:t xml:space="preserve">en, de letters te zien die je schrijft en het geluid te horen dat je maakt tijdens het schrijven. Deze zintuiglijke </w:t>
      </w:r>
      <w:proofErr w:type="spellStart"/>
      <w:r w:rsidRPr="001D095D">
        <w:rPr>
          <w:color w:val="141414"/>
        </w:rPr>
        <w:t>ervarin</w:t>
      </w:r>
      <w:r w:rsidR="002D7EDD">
        <w:rPr>
          <w:color w:val="141414"/>
        </w:rPr>
        <w:t>-</w:t>
      </w:r>
      <w:r w:rsidRPr="001D095D">
        <w:rPr>
          <w:color w:val="141414"/>
        </w:rPr>
        <w:t>gen</w:t>
      </w:r>
      <w:proofErr w:type="spellEnd"/>
      <w:r w:rsidRPr="001D095D">
        <w:rPr>
          <w:color w:val="141414"/>
        </w:rPr>
        <w:t xml:space="preserve"> creëren contact tussen verschillende delen van de hersenen en openen de hersenen voor leren. We leren al</w:t>
      </w:r>
      <w:r w:rsidR="001B5562">
        <w:rPr>
          <w:color w:val="141414"/>
        </w:rPr>
        <w:t>lebei beter en onthouden beter,</w:t>
      </w:r>
      <w:r w:rsidRPr="001D095D">
        <w:rPr>
          <w:color w:val="141414"/>
        </w:rPr>
        <w:t>"</w:t>
      </w:r>
      <w:r w:rsidR="001B5562">
        <w:rPr>
          <w:color w:val="141414"/>
        </w:rPr>
        <w:t xml:space="preserve"> </w:t>
      </w:r>
      <w:r w:rsidRPr="001D095D">
        <w:rPr>
          <w:color w:val="141414"/>
        </w:rPr>
        <w:t>zei ze.</w:t>
      </w:r>
    </w:p>
    <w:p w:rsidR="002D7EDD" w:rsidRPr="002D7EDD" w:rsidRDefault="002D7EDD" w:rsidP="00186417">
      <w:pPr>
        <w:pStyle w:val="Normaalweb"/>
        <w:spacing w:before="0" w:beforeAutospacing="0" w:after="0" w:afterAutospacing="0"/>
        <w:rPr>
          <w:color w:val="141414"/>
        </w:rPr>
      </w:pPr>
    </w:p>
    <w:p w:rsidR="00853DB3" w:rsidRDefault="00186417" w:rsidP="00853DB3">
      <w:pPr>
        <w:rPr>
          <w:rFonts w:eastAsia="Times New Roman" w:cs="Times New Roman"/>
          <w:bCs/>
          <w:color w:val="141414"/>
          <w:spacing w:val="-5"/>
          <w:kern w:val="36"/>
          <w:szCs w:val="24"/>
          <w:lang w:val="en-US" w:eastAsia="nl-NL"/>
        </w:rPr>
      </w:pPr>
      <w:r>
        <w:rPr>
          <w:noProof/>
          <w:lang w:eastAsia="nl-NL"/>
        </w:rPr>
        <w:drawing>
          <wp:inline distT="0" distB="0" distL="0" distR="0">
            <wp:extent cx="5760720" cy="5760720"/>
            <wp:effectExtent l="0" t="0" r="0" b="0"/>
            <wp:docPr id="1" name="Afbeelding 1" descr="jobs skills writing hands study economics learning workforce skills important soft employer employee recruitment vacancies cv resum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bs skills writing hands study economics learning workforce skills important soft employer employee recruitment vacancies cv resume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417" w:rsidRPr="00186417" w:rsidRDefault="002D7EDD" w:rsidP="00186417">
      <w:pPr>
        <w:jc w:val="center"/>
        <w:rPr>
          <w:rFonts w:eastAsia="Times New Roman" w:cs="Times New Roman"/>
          <w:i/>
          <w:sz w:val="22"/>
          <w:lang w:eastAsia="nl-NL"/>
        </w:rPr>
      </w:pPr>
      <w:r>
        <w:rPr>
          <w:rFonts w:eastAsia="Times New Roman" w:cs="Times New Roman"/>
          <w:i/>
          <w:sz w:val="22"/>
          <w:lang w:eastAsia="nl-NL"/>
        </w:rPr>
        <w:t>Hoe zijn harde en zacht</w:t>
      </w:r>
      <w:r w:rsidR="00186417" w:rsidRPr="00186417">
        <w:rPr>
          <w:rFonts w:eastAsia="Times New Roman" w:cs="Times New Roman"/>
          <w:i/>
          <w:sz w:val="22"/>
          <w:lang w:eastAsia="nl-NL"/>
        </w:rPr>
        <w:t>e vaardigheden te vergelijken</w:t>
      </w:r>
      <w:r w:rsidR="00186417">
        <w:rPr>
          <w:rFonts w:eastAsia="Times New Roman" w:cs="Times New Roman"/>
          <w:i/>
          <w:sz w:val="22"/>
          <w:lang w:eastAsia="nl-NL"/>
        </w:rPr>
        <w:t>?</w:t>
      </w:r>
    </w:p>
    <w:p w:rsidR="00186417" w:rsidRPr="00186417" w:rsidRDefault="002D7EDD" w:rsidP="00186417">
      <w:pPr>
        <w:jc w:val="center"/>
        <w:rPr>
          <w:rFonts w:eastAsia="Times New Roman" w:cs="Times New Roman"/>
          <w:i/>
          <w:sz w:val="22"/>
          <w:lang w:eastAsia="nl-NL"/>
        </w:rPr>
      </w:pPr>
      <w:r w:rsidRPr="002D7EDD">
        <w:rPr>
          <w:rFonts w:eastAsia="Times New Roman" w:cs="Times New Roman"/>
          <w:i/>
          <w:sz w:val="22"/>
          <w:lang w:eastAsia="nl-NL"/>
        </w:rPr>
        <w:t>Afbeelding</w:t>
      </w:r>
      <w:r w:rsidR="00186417" w:rsidRPr="00186417">
        <w:rPr>
          <w:rFonts w:eastAsia="Times New Roman" w:cs="Times New Roman"/>
          <w:i/>
          <w:sz w:val="22"/>
          <w:lang w:eastAsia="nl-NL"/>
        </w:rPr>
        <w:t>: Indeed</w:t>
      </w:r>
    </w:p>
    <w:p w:rsidR="00186417" w:rsidRPr="002D7EDD" w:rsidRDefault="00186417" w:rsidP="00186417">
      <w:pPr>
        <w:pStyle w:val="Normaalweb"/>
        <w:spacing w:before="0" w:beforeAutospacing="0" w:after="0" w:afterAutospacing="0"/>
        <w:rPr>
          <w:b/>
          <w:bCs/>
          <w:color w:val="141414"/>
        </w:rPr>
      </w:pPr>
    </w:p>
    <w:p w:rsidR="002D7EDD" w:rsidRPr="002D7EDD" w:rsidRDefault="002D7EDD" w:rsidP="002D7EDD">
      <w:pPr>
        <w:pStyle w:val="Normaalweb"/>
        <w:spacing w:before="0" w:beforeAutospacing="0" w:after="0" w:afterAutospacing="0"/>
        <w:rPr>
          <w:color w:val="141414"/>
        </w:rPr>
      </w:pPr>
      <w:r w:rsidRPr="002D7EDD">
        <w:rPr>
          <w:b/>
          <w:bCs/>
          <w:color w:val="141414"/>
        </w:rPr>
        <w:t>Harde vaardigheden versus zachte vaardigheden</w:t>
      </w:r>
    </w:p>
    <w:p w:rsidR="002D7EDD" w:rsidRPr="002D7EDD" w:rsidRDefault="002D7EDD" w:rsidP="002D7EDD">
      <w:pPr>
        <w:pStyle w:val="Normaalweb"/>
        <w:spacing w:before="0" w:beforeAutospacing="0" w:after="0" w:afterAutospacing="0"/>
        <w:rPr>
          <w:color w:val="141414"/>
        </w:rPr>
      </w:pPr>
      <w:r w:rsidRPr="002D7EDD">
        <w:rPr>
          <w:color w:val="141414"/>
        </w:rPr>
        <w:t>Voordat de COVID-19-pandemie </w:t>
      </w:r>
      <w:hyperlink r:id="rId12" w:tgtFrame="_blank" w:history="1">
        <w:r w:rsidRPr="002D7EDD">
          <w:rPr>
            <w:rStyle w:val="Hyperlink"/>
            <w:color w:val="005C9C"/>
            <w:u w:val="none"/>
          </w:rPr>
          <w:t>scholen over de hele wereld dwong te sluiten</w:t>
        </w:r>
      </w:hyperlink>
      <w:r w:rsidRPr="002D7EDD">
        <w:rPr>
          <w:color w:val="141414"/>
        </w:rPr>
        <w:t> en de scherm</w:t>
      </w:r>
      <w:r>
        <w:rPr>
          <w:color w:val="141414"/>
        </w:rPr>
        <w:t>-tijd zou toenemen</w:t>
      </w:r>
      <w:r w:rsidRPr="002D7EDD">
        <w:rPr>
          <w:color w:val="141414"/>
        </w:rPr>
        <w:t>, toonde de </w:t>
      </w:r>
      <w:hyperlink r:id="rId13" w:tgtFrame="_blank" w:history="1">
        <w:r w:rsidRPr="002D7EDD">
          <w:rPr>
            <w:rStyle w:val="Hyperlink"/>
            <w:color w:val="005C9C"/>
            <w:u w:val="none"/>
          </w:rPr>
          <w:t xml:space="preserve">EU </w:t>
        </w:r>
        <w:proofErr w:type="spellStart"/>
        <w:r w:rsidRPr="002D7EDD">
          <w:rPr>
            <w:rStyle w:val="Hyperlink"/>
            <w:color w:val="005C9C"/>
            <w:u w:val="none"/>
          </w:rPr>
          <w:t>Kids</w:t>
        </w:r>
        <w:proofErr w:type="spellEnd"/>
        <w:r w:rsidRPr="002D7EDD">
          <w:rPr>
            <w:rStyle w:val="Hyperlink"/>
            <w:color w:val="005C9C"/>
            <w:u w:val="none"/>
          </w:rPr>
          <w:t xml:space="preserve"> Online 2020-</w:t>
        </w:r>
      </w:hyperlink>
      <w:r w:rsidRPr="002D7EDD">
        <w:rPr>
          <w:color w:val="141414"/>
        </w:rPr>
        <w:t> enquête aan</w:t>
      </w:r>
      <w:r>
        <w:rPr>
          <w:color w:val="141414"/>
        </w:rPr>
        <w:t xml:space="preserve">, dat het </w:t>
      </w:r>
      <w:r w:rsidRPr="002D7EDD">
        <w:rPr>
          <w:color w:val="141414"/>
        </w:rPr>
        <w:t xml:space="preserve">gebruik van </w:t>
      </w:r>
      <w:proofErr w:type="spellStart"/>
      <w:r w:rsidRPr="002D7EDD">
        <w:rPr>
          <w:color w:val="141414"/>
        </w:rPr>
        <w:t>smart</w:t>
      </w:r>
      <w:r>
        <w:rPr>
          <w:color w:val="141414"/>
        </w:rPr>
        <w:t>-</w:t>
      </w:r>
      <w:r w:rsidRPr="002D7EDD">
        <w:rPr>
          <w:color w:val="141414"/>
        </w:rPr>
        <w:t>phones</w:t>
      </w:r>
      <w:proofErr w:type="spellEnd"/>
      <w:r w:rsidRPr="002D7EDD">
        <w:rPr>
          <w:color w:val="141414"/>
        </w:rPr>
        <w:t xml:space="preserve"> en internet door </w:t>
      </w:r>
      <w:r>
        <w:rPr>
          <w:color w:val="141414"/>
        </w:rPr>
        <w:t xml:space="preserve">kinderen in 19 EU-landen in 10 jaar exponentieel was toegenomen. </w:t>
      </w:r>
      <w:r w:rsidRPr="002D7EDD">
        <w:rPr>
          <w:color w:val="141414"/>
        </w:rPr>
        <w:t>Sommige landen meldden</w:t>
      </w:r>
      <w:r>
        <w:rPr>
          <w:color w:val="141414"/>
        </w:rPr>
        <w:t>,</w:t>
      </w:r>
      <w:r w:rsidRPr="002D7EDD">
        <w:rPr>
          <w:color w:val="141414"/>
        </w:rPr>
        <w:t xml:space="preserve"> dat kinderen meer dan drie uur per dag op schermen doorbrachten.</w:t>
      </w:r>
    </w:p>
    <w:p w:rsidR="002D7EDD" w:rsidRPr="002D7EDD" w:rsidRDefault="002D7EDD" w:rsidP="002D7EDD">
      <w:pPr>
        <w:pStyle w:val="Normaalweb"/>
        <w:spacing w:before="0" w:beforeAutospacing="0" w:after="0" w:afterAutospacing="0"/>
        <w:rPr>
          <w:color w:val="141414"/>
        </w:rPr>
      </w:pPr>
      <w:r w:rsidRPr="002D7EDD">
        <w:rPr>
          <w:color w:val="141414"/>
        </w:rPr>
        <w:lastRenderedPageBreak/>
        <w:t>Landen als Finland, Noorwegen en de Verenigde Staten hebben de </w:t>
      </w:r>
      <w:hyperlink r:id="rId14" w:tgtFrame="_blank" w:history="1">
        <w:r w:rsidRPr="002D7EDD">
          <w:rPr>
            <w:rStyle w:val="Hyperlink"/>
            <w:color w:val="005C9C"/>
            <w:u w:val="none"/>
          </w:rPr>
          <w:t>afgelop</w:t>
        </w:r>
        <w:r>
          <w:rPr>
            <w:rStyle w:val="Hyperlink"/>
            <w:color w:val="005C9C"/>
            <w:u w:val="none"/>
          </w:rPr>
          <w:t>en jaren cursieve of klassikal</w:t>
        </w:r>
        <w:r w:rsidRPr="002D7EDD">
          <w:rPr>
            <w:rStyle w:val="Hyperlink"/>
            <w:color w:val="005C9C"/>
            <w:u w:val="none"/>
          </w:rPr>
          <w:t>e schrijflessen</w:t>
        </w:r>
      </w:hyperlink>
      <w:r w:rsidRPr="002D7EDD">
        <w:rPr>
          <w:color w:val="141414"/>
        </w:rPr>
        <w:t> laten </w:t>
      </w:r>
      <w:hyperlink r:id="rId15" w:tgtFrame="_blank" w:history="1">
        <w:r w:rsidRPr="002D7EDD">
          <w:rPr>
            <w:rStyle w:val="Hyperlink"/>
            <w:color w:val="005C9C"/>
            <w:u w:val="none"/>
          </w:rPr>
          <w:t>vallen</w:t>
        </w:r>
      </w:hyperlink>
      <w:r w:rsidRPr="002D7EDD">
        <w:rPr>
          <w:color w:val="141414"/>
        </w:rPr>
        <w:t xml:space="preserve"> ten gunste van typelessen om kinderen te helpen </w:t>
      </w:r>
      <w:proofErr w:type="spellStart"/>
      <w:r w:rsidRPr="002D7EDD">
        <w:rPr>
          <w:color w:val="141414"/>
        </w:rPr>
        <w:t>digi</w:t>
      </w:r>
      <w:r>
        <w:rPr>
          <w:color w:val="141414"/>
        </w:rPr>
        <w:t>-</w:t>
      </w:r>
      <w:r w:rsidRPr="002D7EDD">
        <w:rPr>
          <w:color w:val="141414"/>
        </w:rPr>
        <w:t>tale</w:t>
      </w:r>
      <w:proofErr w:type="spellEnd"/>
      <w:r w:rsidRPr="002D7EDD">
        <w:rPr>
          <w:color w:val="141414"/>
        </w:rPr>
        <w:t xml:space="preserve"> vaardigheden te leren.</w:t>
      </w:r>
    </w:p>
    <w:p w:rsidR="002D7EDD" w:rsidRDefault="002D7EDD" w:rsidP="002D7EDD">
      <w:pPr>
        <w:pStyle w:val="Normaalweb"/>
        <w:spacing w:before="0" w:beforeAutospacing="0" w:after="0" w:afterAutospacing="0"/>
        <w:rPr>
          <w:color w:val="141414"/>
        </w:rPr>
      </w:pPr>
    </w:p>
    <w:p w:rsidR="002D7EDD" w:rsidRPr="002D7EDD" w:rsidRDefault="001B5562" w:rsidP="002D7EDD">
      <w:pPr>
        <w:pStyle w:val="Normaalweb"/>
        <w:spacing w:before="0" w:beforeAutospacing="0" w:after="0" w:afterAutospacing="0"/>
        <w:rPr>
          <w:color w:val="141414"/>
        </w:rPr>
      </w:pPr>
      <w:r>
        <w:rPr>
          <w:color w:val="141414"/>
        </w:rPr>
        <w:t>Professor V</w:t>
      </w:r>
      <w:r w:rsidR="002D7EDD" w:rsidRPr="002D7EDD">
        <w:rPr>
          <w:color w:val="141414"/>
        </w:rPr>
        <w:t>an der Meer zegt dat</w:t>
      </w:r>
      <w:r w:rsidR="002D7EDD">
        <w:rPr>
          <w:color w:val="141414"/>
        </w:rPr>
        <w:t>,</w:t>
      </w:r>
      <w:r w:rsidR="002D7EDD" w:rsidRPr="002D7EDD">
        <w:rPr>
          <w:color w:val="141414"/>
        </w:rPr>
        <w:t xml:space="preserve"> hoewel digitaal leren belangrijk is, het "e</w:t>
      </w:r>
      <w:r w:rsidR="002D7EDD">
        <w:rPr>
          <w:color w:val="141414"/>
        </w:rPr>
        <w:t xml:space="preserve">ssentieel is om het schrijven met de hand </w:t>
      </w:r>
      <w:r w:rsidR="002D7EDD" w:rsidRPr="002D7EDD">
        <w:rPr>
          <w:color w:val="141414"/>
        </w:rPr>
        <w:t>op school te behouden", omdat het een levendig leerplatform creëert.</w:t>
      </w:r>
    </w:p>
    <w:p w:rsidR="002D7EDD" w:rsidRDefault="002D7EDD" w:rsidP="002D7EDD">
      <w:pPr>
        <w:pStyle w:val="Normaalweb"/>
        <w:spacing w:before="0" w:beforeAutospacing="0" w:after="0" w:afterAutospacing="0"/>
        <w:rPr>
          <w:color w:val="141414"/>
        </w:rPr>
      </w:pPr>
    </w:p>
    <w:p w:rsidR="002D7EDD" w:rsidRPr="002D7EDD" w:rsidRDefault="002D7EDD" w:rsidP="002D7EDD">
      <w:pPr>
        <w:pStyle w:val="Normaalweb"/>
        <w:spacing w:before="0" w:beforeAutospacing="0" w:after="0" w:afterAutospacing="0"/>
        <w:rPr>
          <w:color w:val="141414"/>
        </w:rPr>
      </w:pPr>
      <w:r w:rsidRPr="002D7EDD">
        <w:rPr>
          <w:color w:val="141414"/>
        </w:rPr>
        <w:t xml:space="preserve">“Een optimale leeromgeving moet het beste uit alle disciplines bevatten, gezien de sterke </w:t>
      </w:r>
      <w:proofErr w:type="spellStart"/>
      <w:r w:rsidRPr="002D7EDD">
        <w:rPr>
          <w:color w:val="141414"/>
        </w:rPr>
        <w:t>pun</w:t>
      </w:r>
      <w:r>
        <w:rPr>
          <w:color w:val="141414"/>
        </w:rPr>
        <w:t>-</w:t>
      </w:r>
      <w:r w:rsidRPr="002D7EDD">
        <w:rPr>
          <w:color w:val="141414"/>
        </w:rPr>
        <w:t>ten</w:t>
      </w:r>
      <w:proofErr w:type="spellEnd"/>
      <w:r w:rsidRPr="002D7EDD">
        <w:rPr>
          <w:color w:val="141414"/>
        </w:rPr>
        <w:t xml:space="preserve"> en ondersteuning die elk van hen biedt. Op deze manier kunnen zowel de cognitieve </w:t>
      </w:r>
      <w:proofErr w:type="spellStart"/>
      <w:r w:rsidRPr="002D7EDD">
        <w:rPr>
          <w:color w:val="141414"/>
        </w:rPr>
        <w:t>ont</w:t>
      </w:r>
      <w:r>
        <w:rPr>
          <w:color w:val="141414"/>
        </w:rPr>
        <w:t>-</w:t>
      </w:r>
      <w:r w:rsidRPr="002D7EDD">
        <w:rPr>
          <w:color w:val="141414"/>
        </w:rPr>
        <w:t>wikkeling</w:t>
      </w:r>
      <w:proofErr w:type="spellEnd"/>
      <w:r w:rsidRPr="002D7EDD">
        <w:rPr>
          <w:color w:val="141414"/>
        </w:rPr>
        <w:t xml:space="preserve"> als de leerefficiëntie worden versterkt, en kunnen leerlingen en studenten van alle leeftijden en hun leraren gelijke tred houden met de technologische ontwikkeling en digit</w:t>
      </w:r>
      <w:r w:rsidR="001B5562">
        <w:rPr>
          <w:color w:val="141414"/>
        </w:rPr>
        <w:t>ale uitdagingen die komen gaan.</w:t>
      </w:r>
      <w:r w:rsidRPr="002D7EDD">
        <w:rPr>
          <w:color w:val="141414"/>
        </w:rPr>
        <w:t>"</w:t>
      </w:r>
    </w:p>
    <w:p w:rsidR="002D7EDD" w:rsidRDefault="002D7EDD" w:rsidP="002D7EDD">
      <w:pPr>
        <w:pStyle w:val="Normaalweb"/>
        <w:spacing w:before="0" w:beforeAutospacing="0" w:after="0" w:afterAutospacing="0"/>
        <w:rPr>
          <w:color w:val="141414"/>
        </w:rPr>
      </w:pPr>
    </w:p>
    <w:p w:rsidR="002D7EDD" w:rsidRPr="002D7EDD" w:rsidRDefault="002D7EDD" w:rsidP="002D7EDD">
      <w:pPr>
        <w:pStyle w:val="Normaalweb"/>
        <w:spacing w:before="0" w:beforeAutospacing="0" w:after="0" w:afterAutospacing="0"/>
        <w:rPr>
          <w:color w:val="141414"/>
        </w:rPr>
      </w:pPr>
      <w:r w:rsidRPr="002D7EDD">
        <w:rPr>
          <w:color w:val="141414"/>
        </w:rPr>
        <w:t>In het VK is er bemoedigend onderzoek naar de voordelen van soft skills bij het helpen van de volgende generatie werknemers.</w:t>
      </w:r>
    </w:p>
    <w:p w:rsidR="002D7EDD" w:rsidRPr="002D7EDD" w:rsidRDefault="002D7EDD" w:rsidP="00186417">
      <w:pPr>
        <w:pStyle w:val="Normaalweb"/>
        <w:spacing w:before="0" w:beforeAutospacing="0" w:after="0" w:afterAutospacing="0"/>
        <w:rPr>
          <w:bCs/>
          <w:color w:val="141414"/>
        </w:rPr>
      </w:pPr>
    </w:p>
    <w:p w:rsidR="00853DB3" w:rsidRPr="00853DB3" w:rsidRDefault="00853DB3" w:rsidP="00853DB3">
      <w:pPr>
        <w:rPr>
          <w:rFonts w:eastAsia="Times New Roman" w:cs="Times New Roman"/>
          <w:b/>
          <w:bCs/>
          <w:color w:val="141414"/>
          <w:spacing w:val="-5"/>
          <w:kern w:val="36"/>
          <w:szCs w:val="24"/>
          <w:lang w:val="en-US" w:eastAsia="nl-NL"/>
        </w:rPr>
      </w:pPr>
      <w:proofErr w:type="spellStart"/>
      <w:r w:rsidRPr="00853DB3">
        <w:rPr>
          <w:rFonts w:eastAsia="Times New Roman" w:cs="Times New Roman"/>
          <w:b/>
          <w:bCs/>
          <w:color w:val="141414"/>
          <w:spacing w:val="-5"/>
          <w:kern w:val="36"/>
          <w:szCs w:val="24"/>
          <w:lang w:val="en-US" w:eastAsia="nl-NL"/>
        </w:rPr>
        <w:t>Bron</w:t>
      </w:r>
      <w:proofErr w:type="spellEnd"/>
    </w:p>
    <w:p w:rsidR="00853DB3" w:rsidRDefault="00853DB3" w:rsidP="00853DB3">
      <w:pPr>
        <w:rPr>
          <w:rFonts w:eastAsia="Times New Roman" w:cs="Times New Roman"/>
          <w:bCs/>
          <w:color w:val="141414"/>
          <w:spacing w:val="-5"/>
          <w:kern w:val="36"/>
          <w:szCs w:val="24"/>
          <w:lang w:val="en-US" w:eastAsia="nl-NL"/>
        </w:rPr>
      </w:pPr>
      <w:r w:rsidRPr="00853DB3">
        <w:rPr>
          <w:rFonts w:eastAsia="Times New Roman" w:cs="Times New Roman"/>
          <w:bCs/>
          <w:color w:val="141414"/>
          <w:spacing w:val="-5"/>
          <w:kern w:val="36"/>
          <w:szCs w:val="24"/>
          <w:lang w:val="en-US" w:eastAsia="nl-NL"/>
        </w:rPr>
        <w:t>Writing by hand makes children better at learning, study says</w:t>
      </w:r>
      <w:r>
        <w:rPr>
          <w:rFonts w:eastAsia="Times New Roman" w:cs="Times New Roman"/>
          <w:bCs/>
          <w:color w:val="141414"/>
          <w:spacing w:val="-5"/>
          <w:kern w:val="36"/>
          <w:szCs w:val="24"/>
          <w:lang w:val="en-US" w:eastAsia="nl-NL"/>
        </w:rPr>
        <w:t>, Lucy Foster, World Economic Forum, 12 Oct. 2020</w:t>
      </w:r>
    </w:p>
    <w:p w:rsidR="002D7EDD" w:rsidRPr="002D7EDD" w:rsidRDefault="002D7EDD" w:rsidP="00853DB3">
      <w:pPr>
        <w:rPr>
          <w:rFonts w:eastAsia="Times New Roman" w:cs="Times New Roman"/>
          <w:bCs/>
          <w:color w:val="141414"/>
          <w:spacing w:val="-5"/>
          <w:kern w:val="36"/>
          <w:sz w:val="16"/>
          <w:szCs w:val="16"/>
          <w:lang w:val="en-US" w:eastAsia="nl-NL"/>
        </w:rPr>
      </w:pPr>
    </w:p>
    <w:p w:rsidR="00853DB3" w:rsidRDefault="00853DB3" w:rsidP="00853DB3">
      <w:pPr>
        <w:rPr>
          <w:rFonts w:eastAsia="Times New Roman" w:cs="Times New Roman"/>
          <w:bCs/>
          <w:color w:val="141414"/>
          <w:spacing w:val="-5"/>
          <w:kern w:val="36"/>
          <w:szCs w:val="24"/>
          <w:lang w:val="en-US" w:eastAsia="nl-NL"/>
        </w:rPr>
      </w:pPr>
      <w:r w:rsidRPr="00853DB3">
        <w:rPr>
          <w:rFonts w:eastAsia="Times New Roman" w:cs="Times New Roman"/>
          <w:bCs/>
          <w:color w:val="141414"/>
          <w:spacing w:val="-5"/>
          <w:kern w:val="36"/>
          <w:szCs w:val="24"/>
          <w:lang w:val="en-US" w:eastAsia="nl-NL"/>
        </w:rPr>
        <w:t>https://www.weforum.org/agenda/2020/10/handwriting-children-digital-soft-skills/</w:t>
      </w:r>
    </w:p>
    <w:p w:rsidR="00853DB3" w:rsidRPr="00853DB3" w:rsidRDefault="00853DB3" w:rsidP="00853DB3">
      <w:pPr>
        <w:rPr>
          <w:rFonts w:eastAsia="Times New Roman" w:cs="Times New Roman"/>
          <w:bCs/>
          <w:color w:val="141414"/>
          <w:spacing w:val="-5"/>
          <w:kern w:val="36"/>
          <w:szCs w:val="24"/>
          <w:lang w:val="en-US" w:eastAsia="nl-NL"/>
        </w:rPr>
      </w:pPr>
      <w:r w:rsidRPr="00853DB3">
        <w:rPr>
          <w:rFonts w:eastAsia="Times New Roman" w:cs="Times New Roman"/>
          <w:bCs/>
          <w:color w:val="141414"/>
          <w:spacing w:val="-5"/>
          <w:kern w:val="36"/>
          <w:szCs w:val="24"/>
          <w:lang w:val="en-US" w:eastAsia="nl-NL"/>
        </w:rPr>
        <w:t>(</w:t>
      </w:r>
      <w:hyperlink r:id="rId16" w:history="1">
        <w:r w:rsidRPr="00853DB3">
          <w:rPr>
            <w:rStyle w:val="Hyperlink"/>
            <w:rFonts w:cs="Times New Roman"/>
            <w:color w:val="141414"/>
            <w:u w:val="none"/>
            <w:lang w:val="en-US"/>
          </w:rPr>
          <w:t>This article is part of the </w:t>
        </w:r>
        <w:r w:rsidRPr="00853DB3">
          <w:rPr>
            <w:rStyle w:val="related-item"/>
            <w:rFonts w:cs="Times New Roman"/>
            <w:bCs/>
            <w:color w:val="005C9C"/>
            <w:lang w:val="en-US"/>
          </w:rPr>
          <w:t>The Jobs Reset Summit</w:t>
        </w:r>
      </w:hyperlink>
      <w:r w:rsidRPr="00853DB3">
        <w:rPr>
          <w:rFonts w:cs="Times New Roman"/>
          <w:lang w:val="en-US"/>
        </w:rPr>
        <w:t>)</w:t>
      </w:r>
    </w:p>
    <w:p w:rsidR="00853DB3" w:rsidRDefault="00853DB3" w:rsidP="00853DB3">
      <w:pPr>
        <w:rPr>
          <w:rFonts w:eastAsia="Times New Roman" w:cs="Times New Roman"/>
          <w:bCs/>
          <w:color w:val="141414"/>
          <w:spacing w:val="-5"/>
          <w:kern w:val="36"/>
          <w:szCs w:val="24"/>
          <w:lang w:val="en-US" w:eastAsia="nl-NL"/>
        </w:rPr>
      </w:pPr>
    </w:p>
    <w:p w:rsidR="00853DB3" w:rsidRPr="006206E7" w:rsidRDefault="002D7EDD">
      <w:pPr>
        <w:rPr>
          <w:sz w:val="22"/>
          <w:lang w:val="en-US"/>
        </w:rPr>
      </w:pPr>
      <w:r>
        <w:rPr>
          <w:sz w:val="22"/>
          <w:lang w:val="en-US"/>
        </w:rPr>
        <w:t>DS/26.10.20</w:t>
      </w:r>
      <w:bookmarkStart w:id="0" w:name="_GoBack"/>
      <w:bookmarkEnd w:id="0"/>
    </w:p>
    <w:sectPr w:rsidR="00853DB3" w:rsidRPr="006206E7" w:rsidSect="006206E7"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48" w:rsidRDefault="004E2A48" w:rsidP="006206E7">
      <w:r>
        <w:separator/>
      </w:r>
    </w:p>
  </w:endnote>
  <w:endnote w:type="continuationSeparator" w:id="0">
    <w:p w:rsidR="004E2A48" w:rsidRDefault="004E2A48" w:rsidP="0062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841647"/>
      <w:docPartObj>
        <w:docPartGallery w:val="Page Numbers (Bottom of Page)"/>
        <w:docPartUnique/>
      </w:docPartObj>
    </w:sdtPr>
    <w:sdtContent>
      <w:p w:rsidR="006206E7" w:rsidRDefault="006206E7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206E7" w:rsidRDefault="006206E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48" w:rsidRDefault="004E2A48" w:rsidP="006206E7">
      <w:r>
        <w:separator/>
      </w:r>
    </w:p>
  </w:footnote>
  <w:footnote w:type="continuationSeparator" w:id="0">
    <w:p w:rsidR="004E2A48" w:rsidRDefault="004E2A48" w:rsidP="0062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8E5"/>
    <w:multiLevelType w:val="multilevel"/>
    <w:tmpl w:val="8BE6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875E7"/>
    <w:multiLevelType w:val="multilevel"/>
    <w:tmpl w:val="02D8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B3"/>
    <w:rsid w:val="00186417"/>
    <w:rsid w:val="001B5562"/>
    <w:rsid w:val="001D095D"/>
    <w:rsid w:val="00220B75"/>
    <w:rsid w:val="002D7EDD"/>
    <w:rsid w:val="004E2A48"/>
    <w:rsid w:val="005E2D60"/>
    <w:rsid w:val="00603801"/>
    <w:rsid w:val="006206E7"/>
    <w:rsid w:val="00853DB3"/>
    <w:rsid w:val="00931146"/>
    <w:rsid w:val="00CD68BB"/>
    <w:rsid w:val="00D414B1"/>
    <w:rsid w:val="00E8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853DB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3DB3"/>
    <w:rPr>
      <w:rFonts w:eastAsia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853DB3"/>
    <w:rPr>
      <w:color w:val="0000FF"/>
      <w:u w:val="single"/>
    </w:rPr>
  </w:style>
  <w:style w:type="character" w:customStyle="1" w:styleId="related-item">
    <w:name w:val="related-item"/>
    <w:basedOn w:val="Standaardalinea-lettertype"/>
    <w:rsid w:val="00853DB3"/>
  </w:style>
  <w:style w:type="paragraph" w:styleId="Normaalweb">
    <w:name w:val="Normal (Web)"/>
    <w:basedOn w:val="Standaard"/>
    <w:uiPriority w:val="99"/>
    <w:semiHidden/>
    <w:unhideWhenUsed/>
    <w:rsid w:val="00853DB3"/>
    <w:pPr>
      <w:spacing w:before="100" w:beforeAutospacing="1" w:after="100" w:afterAutospacing="1"/>
    </w:pPr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641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641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206E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206E7"/>
  </w:style>
  <w:style w:type="paragraph" w:styleId="Voettekst">
    <w:name w:val="footer"/>
    <w:basedOn w:val="Standaard"/>
    <w:link w:val="VoettekstChar"/>
    <w:uiPriority w:val="99"/>
    <w:unhideWhenUsed/>
    <w:rsid w:val="006206E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20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853DB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3DB3"/>
    <w:rPr>
      <w:rFonts w:eastAsia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853DB3"/>
    <w:rPr>
      <w:color w:val="0000FF"/>
      <w:u w:val="single"/>
    </w:rPr>
  </w:style>
  <w:style w:type="character" w:customStyle="1" w:styleId="related-item">
    <w:name w:val="related-item"/>
    <w:basedOn w:val="Standaardalinea-lettertype"/>
    <w:rsid w:val="00853DB3"/>
  </w:style>
  <w:style w:type="paragraph" w:styleId="Normaalweb">
    <w:name w:val="Normal (Web)"/>
    <w:basedOn w:val="Standaard"/>
    <w:uiPriority w:val="99"/>
    <w:semiHidden/>
    <w:unhideWhenUsed/>
    <w:rsid w:val="00853DB3"/>
    <w:pPr>
      <w:spacing w:before="100" w:beforeAutospacing="1" w:after="100" w:afterAutospacing="1"/>
    </w:pPr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641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641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206E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206E7"/>
  </w:style>
  <w:style w:type="paragraph" w:styleId="Voettekst">
    <w:name w:val="footer"/>
    <w:basedOn w:val="Standaard"/>
    <w:link w:val="VoettekstChar"/>
    <w:uiPriority w:val="99"/>
    <w:unhideWhenUsed/>
    <w:rsid w:val="006206E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20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7752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94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244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690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5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se.ac.uk/media-and-communications/assets/documents/research/eu-kids-online/reports/EU-Kids-Online-2020-10Feb2020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unicef.org/globalinsight/stories/rethinking-screen-time-time-covid-1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weforum.org/events/the-jobs-reset-summit-202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theguardian.com/world/2015/jul/31/finnish-schools-phase-out-handwriting-classes-keyboard-skills-finland" TargetMode="External"/><Relationship Id="rId10" Type="http://schemas.openxmlformats.org/officeDocument/2006/relationships/hyperlink" Target="https://www.eurekalert.org/pub_releases/2020-10/nuos-wwb100120.ph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rontiersin.org/articles/10.3389/fpsyg.2020.01810/full" TargetMode="External"/><Relationship Id="rId14" Type="http://schemas.openxmlformats.org/officeDocument/2006/relationships/hyperlink" Target="https://www.theguardian.com/world/2015/jul/31/finnish-schools-phase-out-handwriting-classes-keyboard-skills-finland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838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Schermer</dc:creator>
  <cp:lastModifiedBy>Schermer</cp:lastModifiedBy>
  <cp:revision>7</cp:revision>
  <dcterms:created xsi:type="dcterms:W3CDTF">2020-10-26T14:21:00Z</dcterms:created>
  <dcterms:modified xsi:type="dcterms:W3CDTF">2020-10-26T15:26:00Z</dcterms:modified>
</cp:coreProperties>
</file>